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/>
    <w:p>
      <w:r>
        <w:t>Estimados apoderados:</w:t>
      </w:r>
    </w:p>
    <w:p/>
    <w:p>
      <w:r>
        <w:t>Junto con saludarles, se les comunica lo siguiente:</w:t>
      </w:r>
    </w:p>
    <w:p/>
    <w:p>
      <w:r>
        <w:t>Los alumnos de 3°, 4°, 5° y 6° básico a contar de mañana 01 de marzo del presente año, cambiarán de salas de acuerdo a la siguiente distribución:</w:t>
      </w:r>
    </w:p>
    <w:p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>
        <w:tc>
          <w:tcPr>
            <w:tcW w:w="4414" w:type="dxa"/>
          </w:tcPr>
          <w:p>
            <w:r>
              <w:t>3 básico B</w:t>
            </w:r>
          </w:p>
        </w:tc>
        <w:tc>
          <w:tcPr>
            <w:tcW w:w="4414" w:type="dxa"/>
          </w:tcPr>
          <w:p>
            <w:r>
              <w:t>Se cambia a sala de primer piso al lado de la sala de computación. Sala 17</w:t>
            </w:r>
          </w:p>
        </w:tc>
      </w:tr>
      <w:tr>
        <w:tc>
          <w:tcPr>
            <w:tcW w:w="4414" w:type="dxa"/>
          </w:tcPr>
          <w:p>
            <w:r>
              <w:t>4° básico A y B</w:t>
            </w:r>
          </w:p>
        </w:tc>
        <w:tc>
          <w:tcPr>
            <w:tcW w:w="4414" w:type="dxa"/>
          </w:tcPr>
          <w:p>
            <w:r>
              <w:t>Bajan al 1er piso bajo la escalera de la entrada principal. Salas 4 y 5.</w:t>
            </w:r>
          </w:p>
        </w:tc>
      </w:tr>
      <w:tr>
        <w:tc>
          <w:tcPr>
            <w:tcW w:w="4414" w:type="dxa"/>
          </w:tcPr>
          <w:p>
            <w:r>
              <w:t>5° básico A y B</w:t>
            </w:r>
          </w:p>
        </w:tc>
        <w:tc>
          <w:tcPr>
            <w:tcW w:w="4414" w:type="dxa"/>
          </w:tcPr>
          <w:p>
            <w:r>
              <w:t>Suben al 2do piso. Sector nuevo.</w:t>
            </w:r>
          </w:p>
        </w:tc>
      </w:tr>
      <w:tr>
        <w:tc>
          <w:tcPr>
            <w:tcW w:w="4414" w:type="dxa"/>
          </w:tcPr>
          <w:p>
            <w:r>
              <w:t>6 básico A</w:t>
            </w:r>
          </w:p>
        </w:tc>
        <w:tc>
          <w:tcPr>
            <w:tcW w:w="4414" w:type="dxa"/>
          </w:tcPr>
          <w:p>
            <w:r>
              <w:t>Sube al 2do piso a la sala que está detrás del escenario. Sala 19.</w:t>
            </w:r>
          </w:p>
        </w:tc>
      </w:tr>
    </w:tbl>
    <w:p/>
    <w:p>
      <w:r>
        <w:t>Atentamente,</w:t>
      </w:r>
    </w:p>
    <w:p/>
    <w:p>
      <w:pPr>
        <w:jc w:val="center"/>
      </w:pPr>
      <w:bookmarkStart w:id="0" w:name="_GoBack"/>
      <w:bookmarkEnd w:id="0"/>
      <w:r>
        <w:t>IVÁN ESPINOZA MUÑOZ</w:t>
      </w:r>
    </w:p>
    <w:p>
      <w:pPr>
        <w:jc w:val="center"/>
      </w:pPr>
      <w:r>
        <w:t>DIRECTOR</w:t>
      </w:r>
    </w:p>
    <w:p/>
    <w:p/>
    <w:p/>
    <w:p/>
    <w:sectPr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Encabezado"/>
    </w:pPr>
    <w:r>
      <w:rPr>
        <w:noProof/>
      </w:rPr>
      <w:drawing>
        <wp:inline distT="0" distB="0" distL="0" distR="0">
          <wp:extent cx="1951892" cy="662961"/>
          <wp:effectExtent l="0" t="0" r="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leg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965" cy="664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COMUNICADO N°2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89CDCE-4A7D-4F49-AA9D-340F6A23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47A7D-3F0D-4929-8816-94B85382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Manantiales</dc:creator>
  <cp:keywords/>
  <dc:description/>
  <cp:lastModifiedBy>Manantiales</cp:lastModifiedBy>
  <cp:revision>1</cp:revision>
  <cp:lastPrinted>2022-02-28T18:53:00Z</cp:lastPrinted>
  <dcterms:created xsi:type="dcterms:W3CDTF">2022-02-28T18:45:00Z</dcterms:created>
  <dcterms:modified xsi:type="dcterms:W3CDTF">2022-02-28T19:08:00Z</dcterms:modified>
</cp:coreProperties>
</file>